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C3567" w14:textId="77777777" w:rsidR="009D146C" w:rsidRPr="009D146C" w:rsidRDefault="009D146C" w:rsidP="009D146C">
      <w:pPr>
        <w:shd w:val="clear" w:color="auto" w:fill="FFFFFF"/>
        <w:spacing w:after="120" w:line="420" w:lineRule="atLeast"/>
        <w:textAlignment w:val="baseline"/>
        <w:outlineLvl w:val="1"/>
        <w:rPr>
          <w:rFonts w:ascii="Segoe UI" w:eastAsia="Times New Roman" w:hAnsi="Segoe UI" w:cs="Segoe UI"/>
          <w:b/>
          <w:color w:val="FF0000"/>
          <w:sz w:val="36"/>
          <w:szCs w:val="36"/>
          <w:u w:val="single"/>
          <w:lang w:val="en-US"/>
        </w:rPr>
      </w:pPr>
      <w:r w:rsidRPr="009D146C">
        <w:rPr>
          <w:rFonts w:ascii="Segoe UI" w:eastAsia="Times New Roman" w:hAnsi="Segoe UI" w:cs="Segoe UI"/>
          <w:b/>
          <w:color w:val="FF0000"/>
          <w:sz w:val="36"/>
          <w:szCs w:val="36"/>
          <w:u w:val="single"/>
          <w:lang w:val="en-US"/>
        </w:rPr>
        <w:t>GRF Associate Position</w:t>
      </w:r>
    </w:p>
    <w:p w14:paraId="06C99533" w14:textId="77777777" w:rsidR="009D146C" w:rsidRPr="009D146C" w:rsidRDefault="009D146C" w:rsidP="009D146C">
      <w:pPr>
        <w:spacing w:after="0" w:line="240" w:lineRule="auto"/>
        <w:textAlignment w:val="baseline"/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</w:pPr>
      <w:r w:rsidRPr="009D146C"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  <w:t>GRF is accepting applications for a new Associate position. </w:t>
      </w:r>
      <w:r w:rsidRPr="009D146C"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  <w:br/>
      </w:r>
    </w:p>
    <w:p w14:paraId="7E6D84C3" w14:textId="77777777" w:rsidR="009D146C" w:rsidRPr="009D146C" w:rsidRDefault="009D146C" w:rsidP="009D146C">
      <w:pPr>
        <w:spacing w:after="0" w:line="240" w:lineRule="auto"/>
        <w:textAlignment w:val="baseline"/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</w:pPr>
      <w:r w:rsidRPr="009D146C"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  <w:t>GRF is an independent, non-profit membership association which brings together leaders in Turkish business, academia, government, law, arts and the sciences.   </w:t>
      </w:r>
      <w:r w:rsidRPr="009D146C"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  <w:br/>
      </w:r>
    </w:p>
    <w:p w14:paraId="4A8B38BB" w14:textId="77777777" w:rsidR="009D146C" w:rsidRPr="009D146C" w:rsidRDefault="009D146C" w:rsidP="009D146C">
      <w:pPr>
        <w:spacing w:after="0" w:line="240" w:lineRule="auto"/>
        <w:textAlignment w:val="baseline"/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</w:pPr>
      <w:r w:rsidRPr="009D146C"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  <w:t>The Forum aims to serve as a venue for long-term policy deliberations on matters related to international and global affairs.</w:t>
      </w:r>
    </w:p>
    <w:p w14:paraId="5A0C3C91" w14:textId="77777777" w:rsidR="009D146C" w:rsidRPr="009D146C" w:rsidRDefault="009D146C" w:rsidP="009D146C">
      <w:pPr>
        <w:spacing w:after="0" w:line="240" w:lineRule="auto"/>
        <w:textAlignment w:val="baseline"/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</w:pPr>
      <w:r w:rsidRPr="009D146C"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  <w:br/>
        <w:t>The main responsibilities and tasks of the position are as follows: </w:t>
      </w:r>
    </w:p>
    <w:p w14:paraId="227C7054" w14:textId="77777777" w:rsidR="009D146C" w:rsidRPr="009D146C" w:rsidRDefault="009D146C" w:rsidP="009D146C">
      <w:pPr>
        <w:spacing w:before="100" w:beforeAutospacing="1" w:after="240" w:line="260" w:lineRule="atLeast"/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</w:pPr>
      <w:r w:rsidRPr="009D146C"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  <w:t>- Assisting with coordination of Task Force meetings and Roundtables,  </w:t>
      </w:r>
    </w:p>
    <w:p w14:paraId="1AEDFE57" w14:textId="77777777" w:rsidR="009D146C" w:rsidRPr="009D146C" w:rsidRDefault="009D146C" w:rsidP="009D146C">
      <w:pPr>
        <w:spacing w:before="100" w:beforeAutospacing="1" w:after="240" w:line="260" w:lineRule="atLeast"/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</w:pPr>
      <w:r w:rsidRPr="009D146C"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  <w:t>- Drafting GRF internal and external correspondence,</w:t>
      </w:r>
    </w:p>
    <w:p w14:paraId="37430F72" w14:textId="77777777" w:rsidR="009D146C" w:rsidRPr="009D146C" w:rsidRDefault="009D146C" w:rsidP="009D146C">
      <w:pPr>
        <w:spacing w:after="0" w:line="240" w:lineRule="auto"/>
        <w:textAlignment w:val="baseline"/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</w:pPr>
      <w:r w:rsidRPr="009D146C"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  <w:t>- Taking part in preparation of the Annual Report, </w:t>
      </w:r>
    </w:p>
    <w:p w14:paraId="22B458F7" w14:textId="77777777" w:rsidR="009D146C" w:rsidRPr="009D146C" w:rsidRDefault="009D146C" w:rsidP="009D146C">
      <w:pPr>
        <w:spacing w:after="0" w:line="240" w:lineRule="auto"/>
        <w:textAlignment w:val="baseline"/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</w:pPr>
    </w:p>
    <w:p w14:paraId="7BC5B951" w14:textId="77777777" w:rsidR="009D146C" w:rsidRPr="009D146C" w:rsidRDefault="009D146C" w:rsidP="009D146C">
      <w:pPr>
        <w:spacing w:after="0" w:line="240" w:lineRule="auto"/>
        <w:textAlignment w:val="baseline"/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</w:pPr>
      <w:r w:rsidRPr="009D146C"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  <w:t>- Editing and proofreading scholarly work and articles for publishing,</w:t>
      </w:r>
    </w:p>
    <w:p w14:paraId="6B636477" w14:textId="77777777" w:rsidR="009D146C" w:rsidRPr="009D146C" w:rsidRDefault="009D146C" w:rsidP="009D146C">
      <w:pPr>
        <w:spacing w:after="0" w:line="240" w:lineRule="auto"/>
        <w:textAlignment w:val="baseline"/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</w:pPr>
    </w:p>
    <w:p w14:paraId="5F1215CD" w14:textId="77777777" w:rsidR="009D146C" w:rsidRPr="009D146C" w:rsidRDefault="009D146C" w:rsidP="009D146C">
      <w:pPr>
        <w:spacing w:after="0" w:line="240" w:lineRule="auto"/>
        <w:textAlignment w:val="baseline"/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</w:pPr>
      <w:r w:rsidRPr="009D146C"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  <w:t>- Assisting in the admission process for prospective GRF Young Scholars / Young Professionals / Young Academics, </w:t>
      </w:r>
    </w:p>
    <w:p w14:paraId="53DB3AF4" w14:textId="77777777" w:rsidR="009D146C" w:rsidRPr="009D146C" w:rsidRDefault="009D146C" w:rsidP="009D146C">
      <w:pPr>
        <w:spacing w:after="0" w:line="240" w:lineRule="auto"/>
        <w:textAlignment w:val="baseline"/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</w:pPr>
    </w:p>
    <w:p w14:paraId="1C71888C" w14:textId="77777777" w:rsidR="009D146C" w:rsidRPr="009D146C" w:rsidRDefault="009D146C" w:rsidP="009D146C">
      <w:pPr>
        <w:spacing w:after="0" w:line="240" w:lineRule="auto"/>
        <w:textAlignment w:val="baseline"/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</w:pPr>
      <w:r w:rsidRPr="009D146C"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  <w:t>- Assisting with management of GRF website / intranet / social media channels, </w:t>
      </w:r>
    </w:p>
    <w:p w14:paraId="4A901789" w14:textId="77777777" w:rsidR="009D146C" w:rsidRPr="009D146C" w:rsidRDefault="009D146C" w:rsidP="009D146C">
      <w:pPr>
        <w:spacing w:after="0" w:line="240" w:lineRule="auto"/>
        <w:textAlignment w:val="baseline"/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</w:pPr>
    </w:p>
    <w:p w14:paraId="14E3B0D9" w14:textId="77777777" w:rsidR="009D146C" w:rsidRPr="009D146C" w:rsidRDefault="009D146C" w:rsidP="009D146C">
      <w:pPr>
        <w:spacing w:after="0" w:line="240" w:lineRule="auto"/>
        <w:textAlignment w:val="baseline"/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</w:pPr>
      <w:r w:rsidRPr="009D146C"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  <w:t>- Reporting directly to President or Executive Director, functionally to Project Directors.</w:t>
      </w:r>
    </w:p>
    <w:p w14:paraId="7E0432A5" w14:textId="77777777" w:rsidR="009D146C" w:rsidRPr="009D146C" w:rsidRDefault="009D146C" w:rsidP="009D146C">
      <w:pPr>
        <w:spacing w:after="0" w:line="240" w:lineRule="auto"/>
        <w:textAlignment w:val="baseline"/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</w:pPr>
      <w:r w:rsidRPr="009D146C"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  <w:br/>
      </w:r>
    </w:p>
    <w:p w14:paraId="0217DE87" w14:textId="77777777" w:rsidR="009D146C" w:rsidRPr="009D146C" w:rsidRDefault="009D146C" w:rsidP="009D146C">
      <w:pPr>
        <w:spacing w:after="0" w:line="240" w:lineRule="auto"/>
        <w:textAlignment w:val="baseline"/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</w:pPr>
      <w:r w:rsidRPr="009D146C"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  <w:t>The applicant should have the following qualifications: </w:t>
      </w:r>
      <w:r w:rsidRPr="009D146C"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  <w:br/>
      </w:r>
    </w:p>
    <w:p w14:paraId="68C09ACF" w14:textId="77777777" w:rsidR="009D146C" w:rsidRPr="009D146C" w:rsidRDefault="009D146C" w:rsidP="009D146C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</w:pPr>
      <w:r w:rsidRPr="009D146C"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  <w:t>Advanced university degree (master’s degree or equivalent)</w:t>
      </w:r>
    </w:p>
    <w:p w14:paraId="3FFFF921" w14:textId="77777777" w:rsidR="009D146C" w:rsidRPr="009D146C" w:rsidRDefault="009D146C" w:rsidP="009D146C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</w:pPr>
      <w:r w:rsidRPr="009D146C"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  <w:t>Degree in economics, engineering, finance, public policy, international relations, or related discipline, highly preferred</w:t>
      </w:r>
    </w:p>
    <w:p w14:paraId="5A05301E" w14:textId="77777777" w:rsidR="009D146C" w:rsidRPr="009D146C" w:rsidRDefault="009D146C" w:rsidP="009D146C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</w:pPr>
      <w:r w:rsidRPr="009D146C"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  <w:t>Complete fluency and perfect command of written and spoken English and Turkish</w:t>
      </w:r>
    </w:p>
    <w:p w14:paraId="1413D388" w14:textId="77777777" w:rsidR="009D146C" w:rsidRPr="009D146C" w:rsidRDefault="009D146C" w:rsidP="009D146C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</w:pPr>
      <w:r w:rsidRPr="009D146C"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  <w:t xml:space="preserve">Proven track record of excellent communication, </w:t>
      </w:r>
      <w:proofErr w:type="spellStart"/>
      <w:r w:rsidRPr="009D146C"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  <w:t>organisational</w:t>
      </w:r>
      <w:proofErr w:type="spellEnd"/>
      <w:r w:rsidRPr="009D146C"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  <w:t xml:space="preserve"> and leadership skills</w:t>
      </w:r>
    </w:p>
    <w:p w14:paraId="57A6B9B5" w14:textId="77777777" w:rsidR="009D146C" w:rsidRPr="009D146C" w:rsidRDefault="009D146C" w:rsidP="009D146C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</w:pPr>
      <w:r w:rsidRPr="009D146C"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  <w:t>International exposure (Academic or Professional) is preferred</w:t>
      </w:r>
    </w:p>
    <w:p w14:paraId="322F4286" w14:textId="77777777" w:rsidR="009D146C" w:rsidRPr="009D146C" w:rsidRDefault="009D146C" w:rsidP="009D146C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</w:pPr>
      <w:r w:rsidRPr="009D146C"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  <w:t>Completion of GRF community programs will be noted</w:t>
      </w:r>
      <w:r w:rsidRPr="009D146C"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  <w:br/>
      </w:r>
    </w:p>
    <w:p w14:paraId="5A17EC7D" w14:textId="77777777" w:rsidR="009D146C" w:rsidRPr="009D146C" w:rsidRDefault="009D146C" w:rsidP="009D146C">
      <w:pPr>
        <w:spacing w:after="0" w:line="240" w:lineRule="auto"/>
        <w:textAlignment w:val="baseline"/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</w:pPr>
      <w:r w:rsidRPr="009D146C"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  <w:t>The application deadline is </w:t>
      </w:r>
      <w:r w:rsidRPr="009D146C">
        <w:rPr>
          <w:rFonts w:ascii="Georgia" w:eastAsia="Times New Roman" w:hAnsi="Georgia" w:cs="Segoe UI"/>
          <w:b/>
          <w:bCs/>
          <w:bdr w:val="none" w:sz="0" w:space="0" w:color="auto" w:frame="1"/>
          <w:shd w:val="clear" w:color="auto" w:fill="FFFFFF"/>
          <w:lang w:val="en-US"/>
        </w:rPr>
        <w:t>December 31</w:t>
      </w:r>
      <w:r w:rsidRPr="009D146C">
        <w:rPr>
          <w:rFonts w:ascii="Georgia" w:eastAsia="Times New Roman" w:hAnsi="Georgia" w:cs="Segoe UI"/>
          <w:b/>
          <w:bCs/>
          <w:bdr w:val="none" w:sz="0" w:space="0" w:color="auto" w:frame="1"/>
          <w:shd w:val="clear" w:color="auto" w:fill="FFFFFF"/>
          <w:vertAlign w:val="superscript"/>
          <w:lang w:val="en-US"/>
        </w:rPr>
        <w:t>st</w:t>
      </w:r>
      <w:r w:rsidRPr="009D146C">
        <w:rPr>
          <w:rFonts w:ascii="Georgia" w:eastAsia="Times New Roman" w:hAnsi="Georgia" w:cs="Segoe UI"/>
          <w:b/>
          <w:bCs/>
          <w:bdr w:val="none" w:sz="0" w:space="0" w:color="auto" w:frame="1"/>
          <w:shd w:val="clear" w:color="auto" w:fill="FFFFFF"/>
          <w:lang w:val="en-US"/>
        </w:rPr>
        <w:t xml:space="preserve">, 2020.  </w:t>
      </w:r>
      <w:r w:rsidRPr="009D146C">
        <w:rPr>
          <w:rFonts w:ascii="Georgia" w:eastAsia="Times New Roman" w:hAnsi="Georgia" w:cs="Segoe UI"/>
          <w:b/>
          <w:bCs/>
          <w:bdr w:val="none" w:sz="0" w:space="0" w:color="auto" w:frame="1"/>
          <w:shd w:val="clear" w:color="auto" w:fill="FFFFFF"/>
          <w:lang w:val="en-US"/>
        </w:rPr>
        <w:br/>
      </w:r>
    </w:p>
    <w:p w14:paraId="62D86122" w14:textId="701B49E7" w:rsidR="009D146C" w:rsidRPr="009D146C" w:rsidRDefault="009D146C" w:rsidP="009D146C">
      <w:pPr>
        <w:spacing w:after="0" w:line="240" w:lineRule="auto"/>
        <w:textAlignment w:val="baseline"/>
        <w:rPr>
          <w:rFonts w:ascii="Georgia" w:eastAsia="Times New Roman" w:hAnsi="Georgia" w:cs="Segoe UI"/>
          <w:sz w:val="21"/>
          <w:szCs w:val="21"/>
          <w:bdr w:val="none" w:sz="0" w:space="0" w:color="auto" w:frame="1"/>
          <w:shd w:val="clear" w:color="auto" w:fill="FFFFFF"/>
          <w:lang w:val="en-US"/>
        </w:rPr>
      </w:pPr>
      <w:r w:rsidRPr="009D146C"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  <w:t xml:space="preserve">Resume and cover letter should be addressed to: </w:t>
      </w:r>
      <w:hyperlink r:id="rId5" w:history="1">
        <w:r w:rsidR="00792C89" w:rsidRPr="009D146C">
          <w:rPr>
            <w:rStyle w:val="Hyperlink"/>
            <w:rFonts w:ascii="Georgia" w:eastAsia="Times New Roman" w:hAnsi="Georgia" w:cs="Segoe UI"/>
            <w:bdr w:val="none" w:sz="0" w:space="0" w:color="auto" w:frame="1"/>
            <w:shd w:val="clear" w:color="auto" w:fill="FFFFFF"/>
            <w:lang w:val="en-US"/>
          </w:rPr>
          <w:t>nagaogullari@gif.org.tr</w:t>
        </w:r>
      </w:hyperlink>
      <w:r w:rsidR="00792C89"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  <w:t xml:space="preserve"> </w:t>
      </w:r>
      <w:r w:rsidRPr="009D146C"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  <w:t xml:space="preserve">and </w:t>
      </w:r>
      <w:hyperlink r:id="rId6" w:history="1">
        <w:r w:rsidR="00792C89" w:rsidRPr="009D146C">
          <w:rPr>
            <w:rStyle w:val="Hyperlink"/>
            <w:rFonts w:ascii="Georgia" w:eastAsia="Times New Roman" w:hAnsi="Georgia" w:cs="Segoe UI"/>
            <w:bdr w:val="none" w:sz="0" w:space="0" w:color="auto" w:frame="1"/>
            <w:shd w:val="clear" w:color="auto" w:fill="FFFFFF"/>
            <w:lang w:val="en-US"/>
          </w:rPr>
          <w:t>bbaran@gif.org.tr</w:t>
        </w:r>
      </w:hyperlink>
      <w:r w:rsidRPr="009D146C">
        <w:rPr>
          <w:rFonts w:ascii="Georgia" w:eastAsia="Times New Roman" w:hAnsi="Georgia" w:cs="Segoe UI"/>
          <w:bdr w:val="none" w:sz="0" w:space="0" w:color="auto" w:frame="1"/>
          <w:shd w:val="clear" w:color="auto" w:fill="FFFFFF"/>
          <w:lang w:val="en-US"/>
        </w:rPr>
        <w:t>.</w:t>
      </w:r>
    </w:p>
    <w:p w14:paraId="16108B07" w14:textId="77777777" w:rsidR="009F4CE8" w:rsidRDefault="009F4CE8"/>
    <w:sectPr w:rsidR="009F4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1971E8"/>
    <w:multiLevelType w:val="multilevel"/>
    <w:tmpl w:val="29C8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6C"/>
    <w:rsid w:val="00792C89"/>
    <w:rsid w:val="009D146C"/>
    <w:rsid w:val="009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D2084"/>
  <w15:chartTrackingRefBased/>
  <w15:docId w15:val="{C5D97809-35DE-47ED-A7EA-AFA59CE3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2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baran@gif.org.tr" TargetMode="External"/><Relationship Id="rId5" Type="http://schemas.openxmlformats.org/officeDocument/2006/relationships/hyperlink" Target="mailto:nagaogullari@gif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 Tanju</dc:creator>
  <cp:keywords/>
  <dc:description/>
  <cp:lastModifiedBy>Alp Tanju</cp:lastModifiedBy>
  <cp:revision>2</cp:revision>
  <dcterms:created xsi:type="dcterms:W3CDTF">2020-12-01T12:12:00Z</dcterms:created>
  <dcterms:modified xsi:type="dcterms:W3CDTF">2020-12-01T12:17:00Z</dcterms:modified>
</cp:coreProperties>
</file>